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A09C" w14:textId="77777777" w:rsidR="002A51C2" w:rsidRPr="00531B0F" w:rsidRDefault="002A51C2" w:rsidP="002A51C2">
      <w:r>
        <w:pict w14:anchorId="767AB281">
          <v:rect id="_x0000_i1037" style="width:0;height:1.5pt" o:hralign="center" o:hrstd="t" o:hr="t" fillcolor="#a0a0a0" stroked="f"/>
        </w:pict>
      </w:r>
    </w:p>
    <w:p w14:paraId="7A025BA2" w14:textId="77777777" w:rsidR="002A51C2" w:rsidRPr="00531B0F" w:rsidRDefault="002A51C2" w:rsidP="002A51C2">
      <w:pPr>
        <w:rPr>
          <w:b/>
          <w:bCs/>
        </w:rPr>
      </w:pPr>
      <w:r w:rsidRPr="00531B0F">
        <w:rPr>
          <w:b/>
          <w:bCs/>
        </w:rPr>
        <w:t>10. Professional Boundaries Policy</w:t>
      </w:r>
    </w:p>
    <w:p w14:paraId="47824352" w14:textId="77777777" w:rsidR="002A51C2" w:rsidRPr="00531B0F" w:rsidRDefault="002A51C2" w:rsidP="002A51C2">
      <w:r w:rsidRPr="00531B0F">
        <w:t>Professional boundaries are maintained to support safe, ethical, and respectful working relationships.</w:t>
      </w:r>
    </w:p>
    <w:p w14:paraId="6B5D8929" w14:textId="77777777" w:rsidR="002A51C2" w:rsidRPr="00531B0F" w:rsidRDefault="002A51C2" w:rsidP="002A51C2">
      <w:r w:rsidRPr="00531B0F">
        <w:t>Clear boundaries help ensure consistency, wellbeing, and trust. Communication occurs through agreed professional channels and within appropriate timeframes.</w:t>
      </w:r>
    </w:p>
    <w:p w14:paraId="7E63EB11" w14:textId="77777777" w:rsidR="002A51C2" w:rsidRPr="00531B0F" w:rsidRDefault="002A51C2" w:rsidP="002A51C2">
      <w:r w:rsidRPr="00531B0F">
        <w:t>Potential conflicts of interest, dual relationships, and social media boundaries are managed ethically and transparently.</w:t>
      </w:r>
    </w:p>
    <w:p w14:paraId="5A3DF112" w14:textId="77777777" w:rsidR="002A51C2" w:rsidRPr="00531B0F" w:rsidRDefault="002A51C2" w:rsidP="002A51C2">
      <w:r>
        <w:pict w14:anchorId="5C1EFF4A">
          <v:rect id="_x0000_i1038" style="width:0;height:1.5pt" o:hralign="center" o:hrstd="t" o:hr="t" fillcolor="#a0a0a0" stroked="f"/>
        </w:pict>
      </w:r>
    </w:p>
    <w:p w14:paraId="06219905" w14:textId="01CA78D9" w:rsidR="005F165C" w:rsidRDefault="005F165C" w:rsidP="000204D0"/>
    <w:sectPr w:rsidR="005F1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D0"/>
    <w:rsid w:val="000204D0"/>
    <w:rsid w:val="000647E1"/>
    <w:rsid w:val="002A51C2"/>
    <w:rsid w:val="003A58CC"/>
    <w:rsid w:val="005F165C"/>
    <w:rsid w:val="00AB5878"/>
    <w:rsid w:val="00F433B2"/>
    <w:rsid w:val="00F6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004F"/>
  <w15:chartTrackingRefBased/>
  <w15:docId w15:val="{52C13F55-C2F4-4D7D-8D9C-600A84D6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1C2"/>
  </w:style>
  <w:style w:type="paragraph" w:styleId="Heading1">
    <w:name w:val="heading 1"/>
    <w:basedOn w:val="Normal"/>
    <w:next w:val="Normal"/>
    <w:link w:val="Heading1Char"/>
    <w:uiPriority w:val="9"/>
    <w:qFormat/>
    <w:rsid w:val="00020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363</Characters>
  <Application>Microsoft Office Word</Application>
  <DocSecurity>0</DocSecurity>
  <Lines>11</Lines>
  <Paragraphs>6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Wicaksana</dc:creator>
  <cp:keywords/>
  <dc:description/>
  <cp:lastModifiedBy>Maya Wicaksana</cp:lastModifiedBy>
  <cp:revision>2</cp:revision>
  <dcterms:created xsi:type="dcterms:W3CDTF">2026-04-04T00:26:00Z</dcterms:created>
  <dcterms:modified xsi:type="dcterms:W3CDTF">2026-04-04T00:26:00Z</dcterms:modified>
</cp:coreProperties>
</file>